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A180B">
      <w:pPr>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按比例修建的防空地下室面积及区域标注</w:t>
      </w:r>
    </w:p>
    <w:p w14:paraId="06F47314">
      <w:pPr>
        <w:pStyle w:val="8"/>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基本信息</w:t>
      </w:r>
    </w:p>
    <w:p w14:paraId="56D1D4C6">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事项名称：按比例修建的防空地下室面积及区域标注 </w:t>
      </w:r>
    </w:p>
    <w:p w14:paraId="6C925F97">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事项类型：其他事项</w:t>
      </w:r>
    </w:p>
    <w:p w14:paraId="527347C7">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行使层级：市级             </w:t>
      </w:r>
    </w:p>
    <w:p w14:paraId="031BF1B4">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办理形式：窗口办理,线下办理</w:t>
      </w:r>
    </w:p>
    <w:p w14:paraId="6551D12A">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中介服务：无</w:t>
      </w:r>
    </w:p>
    <w:p w14:paraId="65FBA715">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到办事现场次数：0</w:t>
      </w:r>
    </w:p>
    <w:p w14:paraId="7BDBD783">
      <w:pPr>
        <w:pStyle w:val="8"/>
        <w:spacing w:line="440" w:lineRule="exact"/>
        <w:rPr>
          <w:rFonts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kern w:val="0"/>
          <w:sz w:val="32"/>
          <w:szCs w:val="32"/>
        </w:rPr>
        <w:t>特别程序：无特别程序，按通用流程办理。</w:t>
      </w:r>
    </w:p>
    <w:p w14:paraId="05729C4F">
      <w:pPr>
        <w:pStyle w:val="8"/>
        <w:spacing w:line="440" w:lineRule="exact"/>
        <w:rPr>
          <w:snapToGrid w:val="0"/>
          <w:spacing w:val="5"/>
          <w:kern w:val="0"/>
          <w:sz w:val="32"/>
          <w:szCs w:val="32"/>
        </w:rPr>
      </w:pPr>
    </w:p>
    <w:p w14:paraId="6EEE5181">
      <w:pPr>
        <w:pStyle w:val="8"/>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部门信息</w:t>
      </w:r>
    </w:p>
    <w:p w14:paraId="3C621285">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实施主体：南京市国防动员办公室</w:t>
      </w:r>
    </w:p>
    <w:p w14:paraId="7F6E4908">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实施主体性质：法定机关</w:t>
      </w:r>
    </w:p>
    <w:p w14:paraId="6E497E80">
      <w:pPr>
        <w:pStyle w:val="8"/>
        <w:spacing w:line="440" w:lineRule="exact"/>
        <w:rPr>
          <w:rFonts w:ascii="仿宋_GB2312" w:hAnsi="仿宋_GB2312" w:eastAsia="仿宋_GB2312" w:cs="仿宋_GB2312"/>
          <w:snapToGrid w:val="0"/>
          <w:kern w:val="0"/>
          <w:sz w:val="32"/>
          <w:szCs w:val="32"/>
        </w:rPr>
      </w:pPr>
    </w:p>
    <w:p w14:paraId="2C4AD461">
      <w:pPr>
        <w:pStyle w:val="8"/>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窗口办理</w:t>
      </w:r>
    </w:p>
    <w:p w14:paraId="3A74E5D0">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是否进驻政务大厅：是</w:t>
      </w:r>
    </w:p>
    <w:p w14:paraId="6A45ABFE">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办理地点：江苏省南京市江东中路265号A137窗口</w:t>
      </w:r>
    </w:p>
    <w:p w14:paraId="77B420BD">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办理时间：工作日上午9：00—11：30、下午14:00—17:30，法定节假日除外</w:t>
      </w:r>
    </w:p>
    <w:p w14:paraId="706C628A">
      <w:pPr>
        <w:pStyle w:val="8"/>
        <w:spacing w:line="440" w:lineRule="exact"/>
        <w:rPr>
          <w:rFonts w:ascii="仿宋_GB2312" w:hAnsi="仿宋_GB2312" w:eastAsia="仿宋_GB2312" w:cs="仿宋_GB2312"/>
          <w:snapToGrid w:val="0"/>
          <w:kern w:val="0"/>
          <w:sz w:val="32"/>
          <w:szCs w:val="32"/>
        </w:rPr>
      </w:pPr>
    </w:p>
    <w:p w14:paraId="3D3F7F77">
      <w:pPr>
        <w:pStyle w:val="8"/>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受理标准</w:t>
      </w:r>
    </w:p>
    <w:p w14:paraId="741EA0AB">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服务对象：企业法人,事业法人,其他组织</w:t>
      </w:r>
    </w:p>
    <w:p w14:paraId="6092358D">
      <w:pPr>
        <w:pStyle w:val="8"/>
        <w:spacing w:line="44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受理条件：1.取得规划许可证；2.完成人防工程施工图审查；3.完成对应范围内的防空地下室易地建设费征收事项办理并缴纳费用。</w:t>
      </w:r>
    </w:p>
    <w:p w14:paraId="132D0620">
      <w:pPr>
        <w:rPr>
          <w:rFonts w:ascii="黑体" w:hAnsi="黑体" w:eastAsia="黑体" w:cs="黑体"/>
          <w:snapToGrid w:val="0"/>
          <w:color w:val="0C1B27"/>
          <w:spacing w:val="-3"/>
          <w:kern w:val="0"/>
          <w:sz w:val="30"/>
          <w:szCs w:val="30"/>
        </w:rPr>
      </w:pPr>
    </w:p>
    <w:p w14:paraId="393505F3">
      <w:pPr>
        <w:pStyle w:val="8"/>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办理材料</w:t>
      </w:r>
    </w:p>
    <w:tbl>
      <w:tblPr>
        <w:tblStyle w:val="6"/>
        <w:tblW w:w="7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387"/>
        <w:gridCol w:w="1486"/>
        <w:gridCol w:w="764"/>
        <w:gridCol w:w="898"/>
        <w:gridCol w:w="1719"/>
      </w:tblGrid>
      <w:tr w14:paraId="7410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97" w:type="dxa"/>
            <w:vAlign w:val="center"/>
          </w:tcPr>
          <w:p w14:paraId="5EC28ACB">
            <w:pPr>
              <w:widowControl/>
              <w:kinsoku w:val="0"/>
              <w:autoSpaceDE w:val="0"/>
              <w:autoSpaceDN w:val="0"/>
              <w:adjustRightInd w:val="0"/>
              <w:snapToGrid w:val="0"/>
              <w:jc w:val="center"/>
              <w:textAlignment w:val="baseline"/>
              <w:rPr>
                <w:rFonts w:ascii="宋体" w:hAnsi="宋体" w:eastAsia="宋体" w:cs="宋体"/>
                <w:b/>
                <w:bCs/>
                <w:snapToGrid w:val="0"/>
                <w:color w:val="0C1B27"/>
                <w:spacing w:val="-3"/>
                <w:kern w:val="0"/>
                <w:szCs w:val="21"/>
              </w:rPr>
            </w:pPr>
            <w:r>
              <w:rPr>
                <w:rFonts w:hint="eastAsia" w:ascii="宋体" w:hAnsi="宋体" w:eastAsia="宋体" w:cs="宋体"/>
                <w:b/>
                <w:bCs/>
                <w:snapToGrid w:val="0"/>
                <w:color w:val="0C1B27"/>
                <w:spacing w:val="-3"/>
                <w:kern w:val="0"/>
                <w:szCs w:val="21"/>
              </w:rPr>
              <w:t>序号</w:t>
            </w:r>
          </w:p>
        </w:tc>
        <w:tc>
          <w:tcPr>
            <w:tcW w:w="2387" w:type="dxa"/>
            <w:vAlign w:val="center"/>
          </w:tcPr>
          <w:p w14:paraId="0CCA9B22">
            <w:pPr>
              <w:widowControl/>
              <w:kinsoku w:val="0"/>
              <w:autoSpaceDE w:val="0"/>
              <w:autoSpaceDN w:val="0"/>
              <w:adjustRightInd w:val="0"/>
              <w:snapToGrid w:val="0"/>
              <w:jc w:val="center"/>
              <w:textAlignment w:val="baseline"/>
              <w:rPr>
                <w:rFonts w:ascii="宋体" w:hAnsi="宋体" w:eastAsia="宋体" w:cs="宋体"/>
                <w:b/>
                <w:bCs/>
                <w:snapToGrid w:val="0"/>
                <w:color w:val="0C1B27"/>
                <w:spacing w:val="-3"/>
                <w:kern w:val="0"/>
                <w:szCs w:val="21"/>
              </w:rPr>
            </w:pPr>
            <w:r>
              <w:rPr>
                <w:rFonts w:hint="eastAsia" w:ascii="宋体" w:hAnsi="宋体" w:eastAsia="宋体" w:cs="宋体"/>
                <w:b/>
                <w:bCs/>
                <w:snapToGrid w:val="0"/>
                <w:color w:val="0C1B27"/>
                <w:spacing w:val="-3"/>
                <w:kern w:val="0"/>
                <w:szCs w:val="21"/>
              </w:rPr>
              <w:t>材料名称</w:t>
            </w:r>
          </w:p>
        </w:tc>
        <w:tc>
          <w:tcPr>
            <w:tcW w:w="1486" w:type="dxa"/>
            <w:vAlign w:val="center"/>
          </w:tcPr>
          <w:p w14:paraId="17F920E9">
            <w:pPr>
              <w:widowControl/>
              <w:kinsoku w:val="0"/>
              <w:autoSpaceDE w:val="0"/>
              <w:autoSpaceDN w:val="0"/>
              <w:adjustRightInd w:val="0"/>
              <w:snapToGrid w:val="0"/>
              <w:jc w:val="center"/>
              <w:textAlignment w:val="baseline"/>
              <w:rPr>
                <w:rFonts w:ascii="宋体" w:hAnsi="宋体" w:eastAsia="宋体" w:cs="宋体"/>
                <w:b/>
                <w:bCs/>
                <w:snapToGrid w:val="0"/>
                <w:color w:val="0C1B27"/>
                <w:spacing w:val="-3"/>
                <w:kern w:val="0"/>
                <w:szCs w:val="21"/>
              </w:rPr>
            </w:pPr>
            <w:r>
              <w:rPr>
                <w:rFonts w:hint="eastAsia" w:ascii="宋体" w:hAnsi="宋体" w:eastAsia="宋体" w:cs="宋体"/>
                <w:b/>
                <w:bCs/>
                <w:snapToGrid w:val="0"/>
                <w:color w:val="0C1B27"/>
                <w:spacing w:val="-3"/>
                <w:kern w:val="0"/>
                <w:szCs w:val="21"/>
              </w:rPr>
              <w:t>来源渠道</w:t>
            </w:r>
          </w:p>
        </w:tc>
        <w:tc>
          <w:tcPr>
            <w:tcW w:w="764" w:type="dxa"/>
            <w:vAlign w:val="center"/>
          </w:tcPr>
          <w:p w14:paraId="38689197">
            <w:pPr>
              <w:widowControl/>
              <w:kinsoku w:val="0"/>
              <w:autoSpaceDE w:val="0"/>
              <w:autoSpaceDN w:val="0"/>
              <w:adjustRightInd w:val="0"/>
              <w:snapToGrid w:val="0"/>
              <w:jc w:val="center"/>
              <w:textAlignment w:val="baseline"/>
              <w:rPr>
                <w:rFonts w:ascii="宋体" w:hAnsi="宋体" w:eastAsia="宋体" w:cs="宋体"/>
                <w:b/>
                <w:bCs/>
                <w:snapToGrid w:val="0"/>
                <w:color w:val="0C1B27"/>
                <w:spacing w:val="-3"/>
                <w:kern w:val="0"/>
                <w:szCs w:val="21"/>
              </w:rPr>
            </w:pPr>
            <w:r>
              <w:rPr>
                <w:rFonts w:hint="eastAsia" w:ascii="宋体" w:hAnsi="宋体" w:eastAsia="宋体" w:cs="宋体"/>
                <w:b/>
                <w:bCs/>
                <w:snapToGrid w:val="0"/>
                <w:color w:val="0C1B27"/>
                <w:spacing w:val="-3"/>
                <w:kern w:val="0"/>
                <w:szCs w:val="21"/>
              </w:rPr>
              <w:t>纸质材料</w:t>
            </w:r>
          </w:p>
        </w:tc>
        <w:tc>
          <w:tcPr>
            <w:tcW w:w="898" w:type="dxa"/>
            <w:vAlign w:val="center"/>
          </w:tcPr>
          <w:p w14:paraId="5580B4D2">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b/>
                <w:bCs/>
                <w:snapToGrid w:val="0"/>
                <w:color w:val="0C1B27"/>
                <w:spacing w:val="-3"/>
                <w:kern w:val="0"/>
                <w:szCs w:val="21"/>
              </w:rPr>
              <w:t>材料必要性</w:t>
            </w:r>
          </w:p>
        </w:tc>
        <w:tc>
          <w:tcPr>
            <w:tcW w:w="1719" w:type="dxa"/>
            <w:vAlign w:val="center"/>
          </w:tcPr>
          <w:p w14:paraId="27FFF989">
            <w:pPr>
              <w:widowControl/>
              <w:kinsoku w:val="0"/>
              <w:autoSpaceDE w:val="0"/>
              <w:autoSpaceDN w:val="0"/>
              <w:adjustRightInd w:val="0"/>
              <w:snapToGrid w:val="0"/>
              <w:jc w:val="center"/>
              <w:textAlignment w:val="baseline"/>
              <w:rPr>
                <w:rFonts w:ascii="宋体" w:hAnsi="宋体" w:eastAsia="宋体" w:cs="宋体"/>
                <w:b/>
                <w:bCs/>
                <w:snapToGrid w:val="0"/>
                <w:color w:val="0C1B27"/>
                <w:spacing w:val="-3"/>
                <w:kern w:val="0"/>
                <w:szCs w:val="21"/>
              </w:rPr>
            </w:pPr>
            <w:r>
              <w:rPr>
                <w:rFonts w:hint="eastAsia" w:ascii="宋体" w:hAnsi="宋体" w:eastAsia="宋体" w:cs="宋体"/>
                <w:b/>
                <w:bCs/>
                <w:snapToGrid w:val="0"/>
                <w:color w:val="0C1B27"/>
                <w:spacing w:val="-3"/>
                <w:kern w:val="0"/>
                <w:szCs w:val="21"/>
              </w:rPr>
              <w:t>填报须知</w:t>
            </w:r>
          </w:p>
        </w:tc>
      </w:tr>
      <w:tr w14:paraId="07D4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97" w:type="dxa"/>
            <w:vAlign w:val="center"/>
          </w:tcPr>
          <w:p w14:paraId="2F99E532">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1</w:t>
            </w:r>
          </w:p>
        </w:tc>
        <w:tc>
          <w:tcPr>
            <w:tcW w:w="2387" w:type="dxa"/>
            <w:vAlign w:val="center"/>
          </w:tcPr>
          <w:p w14:paraId="045AD053">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地下空间必建人防面积及区域标注申请表</w:t>
            </w:r>
          </w:p>
        </w:tc>
        <w:tc>
          <w:tcPr>
            <w:tcW w:w="1486" w:type="dxa"/>
            <w:vAlign w:val="center"/>
          </w:tcPr>
          <w:p w14:paraId="1B499818">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申请人自备</w:t>
            </w:r>
          </w:p>
        </w:tc>
        <w:tc>
          <w:tcPr>
            <w:tcW w:w="764" w:type="dxa"/>
            <w:vAlign w:val="center"/>
          </w:tcPr>
          <w:p w14:paraId="44DD3EC6">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highlight w:val="yellow"/>
              </w:rPr>
            </w:pPr>
            <w:r>
              <w:rPr>
                <w:rFonts w:hint="eastAsia" w:ascii="宋体" w:hAnsi="宋体" w:eastAsia="宋体" w:cs="宋体"/>
                <w:snapToGrid w:val="0"/>
                <w:color w:val="0C1B27"/>
                <w:spacing w:val="-3"/>
                <w:kern w:val="0"/>
                <w:szCs w:val="21"/>
              </w:rPr>
              <w:t>1份</w:t>
            </w:r>
          </w:p>
        </w:tc>
        <w:tc>
          <w:tcPr>
            <w:tcW w:w="898" w:type="dxa"/>
            <w:vAlign w:val="center"/>
          </w:tcPr>
          <w:p w14:paraId="3B05470F">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必要</w:t>
            </w:r>
          </w:p>
        </w:tc>
        <w:tc>
          <w:tcPr>
            <w:tcW w:w="1719" w:type="dxa"/>
            <w:vAlign w:val="center"/>
          </w:tcPr>
          <w:p w14:paraId="5C5E5839">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无</w:t>
            </w:r>
          </w:p>
        </w:tc>
      </w:tr>
      <w:tr w14:paraId="6093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97" w:type="dxa"/>
            <w:vAlign w:val="center"/>
          </w:tcPr>
          <w:p w14:paraId="0CF547B1">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2</w:t>
            </w:r>
          </w:p>
        </w:tc>
        <w:tc>
          <w:tcPr>
            <w:tcW w:w="2387" w:type="dxa"/>
            <w:vAlign w:val="center"/>
          </w:tcPr>
          <w:p w14:paraId="2D217F40">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规划许可证</w:t>
            </w:r>
          </w:p>
        </w:tc>
        <w:tc>
          <w:tcPr>
            <w:tcW w:w="1486" w:type="dxa"/>
            <w:vAlign w:val="center"/>
          </w:tcPr>
          <w:p w14:paraId="43E0CE7B">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申请人自备</w:t>
            </w:r>
          </w:p>
        </w:tc>
        <w:tc>
          <w:tcPr>
            <w:tcW w:w="764" w:type="dxa"/>
            <w:vAlign w:val="center"/>
          </w:tcPr>
          <w:p w14:paraId="0993F864">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1份</w:t>
            </w:r>
          </w:p>
        </w:tc>
        <w:tc>
          <w:tcPr>
            <w:tcW w:w="898" w:type="dxa"/>
            <w:vAlign w:val="center"/>
          </w:tcPr>
          <w:p w14:paraId="230B76C7">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必要</w:t>
            </w:r>
          </w:p>
        </w:tc>
        <w:tc>
          <w:tcPr>
            <w:tcW w:w="1719" w:type="dxa"/>
            <w:vAlign w:val="center"/>
          </w:tcPr>
          <w:p w14:paraId="01B22AF8">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无</w:t>
            </w:r>
          </w:p>
        </w:tc>
      </w:tr>
      <w:tr w14:paraId="19A1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97" w:type="dxa"/>
            <w:vAlign w:val="center"/>
          </w:tcPr>
          <w:p w14:paraId="07BA8032">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3</w:t>
            </w:r>
          </w:p>
        </w:tc>
        <w:tc>
          <w:tcPr>
            <w:tcW w:w="2387" w:type="dxa"/>
            <w:vAlign w:val="center"/>
          </w:tcPr>
          <w:p w14:paraId="64763B9D">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项目历次防空地下室易地建设费缴费发票</w:t>
            </w:r>
          </w:p>
        </w:tc>
        <w:tc>
          <w:tcPr>
            <w:tcW w:w="1486" w:type="dxa"/>
            <w:vAlign w:val="center"/>
          </w:tcPr>
          <w:p w14:paraId="1C171BD9">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申请人自备</w:t>
            </w:r>
          </w:p>
        </w:tc>
        <w:tc>
          <w:tcPr>
            <w:tcW w:w="764" w:type="dxa"/>
            <w:vAlign w:val="center"/>
          </w:tcPr>
          <w:p w14:paraId="7D43EE6C">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1份</w:t>
            </w:r>
          </w:p>
        </w:tc>
        <w:tc>
          <w:tcPr>
            <w:tcW w:w="898" w:type="dxa"/>
            <w:vAlign w:val="center"/>
          </w:tcPr>
          <w:p w14:paraId="767D0762">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必要</w:t>
            </w:r>
          </w:p>
        </w:tc>
        <w:tc>
          <w:tcPr>
            <w:tcW w:w="1719" w:type="dxa"/>
            <w:vAlign w:val="center"/>
          </w:tcPr>
          <w:p w14:paraId="7A3A7864">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21"/>
              </w:rPr>
            </w:pPr>
            <w:r>
              <w:rPr>
                <w:rFonts w:hint="eastAsia" w:ascii="宋体" w:hAnsi="宋体" w:eastAsia="宋体" w:cs="宋体"/>
                <w:snapToGrid w:val="0"/>
                <w:color w:val="0C1B27"/>
                <w:spacing w:val="-3"/>
                <w:kern w:val="0"/>
                <w:szCs w:val="21"/>
              </w:rPr>
              <w:t>无</w:t>
            </w:r>
          </w:p>
        </w:tc>
      </w:tr>
      <w:tr w14:paraId="722C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97" w:type="dxa"/>
            <w:vAlign w:val="center"/>
          </w:tcPr>
          <w:p w14:paraId="0206ED22">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4</w:t>
            </w:r>
          </w:p>
        </w:tc>
        <w:tc>
          <w:tcPr>
            <w:tcW w:w="2387" w:type="dxa"/>
            <w:vAlign w:val="center"/>
          </w:tcPr>
          <w:p w14:paraId="54A9D080">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规划核准图（包括地下室建筑平面图、首层平面图、剖面图）</w:t>
            </w:r>
          </w:p>
        </w:tc>
        <w:tc>
          <w:tcPr>
            <w:tcW w:w="1486" w:type="dxa"/>
            <w:vAlign w:val="center"/>
          </w:tcPr>
          <w:p w14:paraId="588BACD5">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申请人自备</w:t>
            </w:r>
          </w:p>
        </w:tc>
        <w:tc>
          <w:tcPr>
            <w:tcW w:w="764" w:type="dxa"/>
            <w:vAlign w:val="center"/>
          </w:tcPr>
          <w:p w14:paraId="5FEECA49">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1份</w:t>
            </w:r>
          </w:p>
        </w:tc>
        <w:tc>
          <w:tcPr>
            <w:tcW w:w="898" w:type="dxa"/>
            <w:vAlign w:val="center"/>
          </w:tcPr>
          <w:p w14:paraId="08F8FC6C">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必要</w:t>
            </w:r>
          </w:p>
        </w:tc>
        <w:tc>
          <w:tcPr>
            <w:tcW w:w="1719" w:type="dxa"/>
            <w:vAlign w:val="center"/>
          </w:tcPr>
          <w:p w14:paraId="56CE0A90">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无</w:t>
            </w:r>
          </w:p>
        </w:tc>
      </w:tr>
      <w:tr w14:paraId="55EE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97" w:type="dxa"/>
            <w:vAlign w:val="center"/>
          </w:tcPr>
          <w:p w14:paraId="19131DF4">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5</w:t>
            </w:r>
          </w:p>
        </w:tc>
        <w:tc>
          <w:tcPr>
            <w:tcW w:w="2387" w:type="dxa"/>
            <w:vAlign w:val="center"/>
          </w:tcPr>
          <w:p w14:paraId="4A9FB06B">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①审查合格书；②经审查合格的人防地下室平、战时平面图</w:t>
            </w:r>
          </w:p>
        </w:tc>
        <w:tc>
          <w:tcPr>
            <w:tcW w:w="1486" w:type="dxa"/>
            <w:vAlign w:val="center"/>
          </w:tcPr>
          <w:p w14:paraId="773EEE2E">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申请人自备</w:t>
            </w:r>
          </w:p>
        </w:tc>
        <w:tc>
          <w:tcPr>
            <w:tcW w:w="764" w:type="dxa"/>
            <w:vAlign w:val="center"/>
          </w:tcPr>
          <w:p w14:paraId="2BD8072B">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1份</w:t>
            </w:r>
          </w:p>
        </w:tc>
        <w:tc>
          <w:tcPr>
            <w:tcW w:w="898" w:type="dxa"/>
            <w:vAlign w:val="center"/>
          </w:tcPr>
          <w:p w14:paraId="0B9CB9B3">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必要</w:t>
            </w:r>
          </w:p>
        </w:tc>
        <w:tc>
          <w:tcPr>
            <w:tcW w:w="1719" w:type="dxa"/>
            <w:vAlign w:val="center"/>
          </w:tcPr>
          <w:p w14:paraId="04D46DEA">
            <w:pPr>
              <w:widowControl/>
              <w:kinsoku w:val="0"/>
              <w:autoSpaceDE w:val="0"/>
              <w:autoSpaceDN w:val="0"/>
              <w:adjustRightInd w:val="0"/>
              <w:snapToGrid w:val="0"/>
              <w:jc w:val="center"/>
              <w:textAlignment w:val="baseline"/>
              <w:rPr>
                <w:rFonts w:ascii="宋体" w:hAnsi="宋体" w:eastAsia="宋体" w:cs="宋体"/>
                <w:snapToGrid w:val="0"/>
                <w:color w:val="0C1B27"/>
                <w:spacing w:val="-3"/>
                <w:kern w:val="0"/>
                <w:szCs w:val="32"/>
              </w:rPr>
            </w:pPr>
            <w:r>
              <w:rPr>
                <w:rFonts w:hint="eastAsia" w:ascii="宋体" w:hAnsi="宋体" w:eastAsia="宋体" w:cs="宋体"/>
                <w:snapToGrid w:val="0"/>
                <w:color w:val="0C1B27"/>
                <w:spacing w:val="-3"/>
                <w:kern w:val="0"/>
                <w:szCs w:val="32"/>
              </w:rPr>
              <w:t>无</w:t>
            </w:r>
          </w:p>
        </w:tc>
      </w:tr>
    </w:tbl>
    <w:p w14:paraId="40C5F118">
      <w:pPr>
        <w:spacing w:before="265"/>
        <w:rPr>
          <w:rFonts w:ascii="MS UI Gothic" w:hAnsi="MS UI Gothic"/>
          <w:snapToGrid w:val="0"/>
          <w:color w:val="0C1B27"/>
          <w:spacing w:val="-3"/>
          <w:kern w:val="0"/>
          <w:sz w:val="25"/>
          <w:szCs w:val="25"/>
        </w:rPr>
      </w:pPr>
    </w:p>
    <w:p w14:paraId="3FA1B6FC">
      <w:pPr>
        <w:pStyle w:val="8"/>
        <w:rPr>
          <w:rFonts w:ascii="微软雅黑" w:hAnsi="微软雅黑" w:eastAsia="微软雅黑" w:cs="微软雅黑"/>
          <w:snapToGrid w:val="0"/>
          <w:color w:val="0C1B27"/>
          <w:spacing w:val="-3"/>
          <w:kern w:val="0"/>
          <w:sz w:val="25"/>
          <w:szCs w:val="25"/>
        </w:rPr>
      </w:pPr>
    </w:p>
    <w:p w14:paraId="3E501299">
      <w:pPr>
        <w:rPr>
          <w:rFonts w:ascii="黑体" w:hAnsi="黑体" w:eastAsia="黑体" w:cs="黑体"/>
          <w:snapToGrid w:val="0"/>
          <w:color w:val="0C1B27"/>
          <w:spacing w:val="-3"/>
          <w:kern w:val="0"/>
          <w:sz w:val="30"/>
          <w:szCs w:val="30"/>
        </w:rPr>
      </w:pPr>
      <w:r>
        <w:rPr>
          <w:rFonts w:hint="eastAsia" w:ascii="黑体" w:hAnsi="黑体" w:eastAsia="黑体" w:cs="黑体"/>
          <w:snapToGrid w:val="0"/>
          <w:color w:val="0C1B27"/>
          <w:spacing w:val="-3"/>
          <w:kern w:val="0"/>
          <w:sz w:val="30"/>
          <w:szCs w:val="30"/>
        </w:rPr>
        <w:br w:type="page"/>
      </w:r>
    </w:p>
    <w:p w14:paraId="61ADA769">
      <w:pPr>
        <w:pStyle w:val="8"/>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办理流程图</w:t>
      </w:r>
    </w:p>
    <w:p w14:paraId="3A2EBBC0">
      <w:pPr>
        <w:rPr>
          <w:rFonts w:hint="eastAsia" w:ascii="黑体" w:hAnsi="黑体" w:eastAsia="黑体" w:cs="黑体"/>
          <w:snapToGrid w:val="0"/>
          <w:color w:val="0C1B27"/>
          <w:spacing w:val="-3"/>
          <w:kern w:val="0"/>
          <w:sz w:val="32"/>
          <w:szCs w:val="32"/>
          <w:lang w:eastAsia="zh-CN"/>
        </w:rPr>
      </w:pPr>
      <w:r>
        <w:rPr>
          <w:rFonts w:hint="eastAsia" w:ascii="黑体" w:hAnsi="黑体" w:eastAsia="黑体" w:cs="黑体"/>
          <w:snapToGrid w:val="0"/>
          <w:color w:val="0C1B27"/>
          <w:spacing w:val="-3"/>
          <w:kern w:val="0"/>
          <w:sz w:val="32"/>
          <w:szCs w:val="32"/>
          <w:lang w:eastAsia="zh-CN"/>
        </w:rPr>
        <w:drawing>
          <wp:inline distT="0" distB="0" distL="114300" distR="114300">
            <wp:extent cx="5616575" cy="7488555"/>
            <wp:effectExtent l="0" t="0" r="0" b="0"/>
            <wp:docPr id="1" name="图片 1" descr="必建区域标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必建区域标注"/>
                    <pic:cNvPicPr>
                      <a:picLocks noChangeAspect="1"/>
                    </pic:cNvPicPr>
                  </pic:nvPicPr>
                  <pic:blipFill>
                    <a:blip r:embed="rId4"/>
                    <a:srcRect t="2672" b="3000"/>
                    <a:stretch>
                      <a:fillRect/>
                    </a:stretch>
                  </pic:blipFill>
                  <pic:spPr>
                    <a:xfrm>
                      <a:off x="0" y="0"/>
                      <a:ext cx="5616575" cy="7488555"/>
                    </a:xfrm>
                    <a:prstGeom prst="rect">
                      <a:avLst/>
                    </a:prstGeom>
                  </pic:spPr>
                </pic:pic>
              </a:graphicData>
            </a:graphic>
          </wp:inline>
        </w:drawing>
      </w:r>
    </w:p>
    <w:p w14:paraId="6E398FFB">
      <w:pPr>
        <w:pStyle w:val="8"/>
        <w:spacing w:line="500" w:lineRule="exact"/>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办理时限</w:t>
      </w:r>
    </w:p>
    <w:p w14:paraId="2CAF39AE">
      <w:pPr>
        <w:pStyle w:val="8"/>
        <w:spacing w:line="50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办件类型：承诺件</w:t>
      </w:r>
    </w:p>
    <w:p w14:paraId="6EBC86A0">
      <w:pPr>
        <w:pStyle w:val="8"/>
        <w:spacing w:line="50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法定办结时限：20个工作日        </w:t>
      </w:r>
    </w:p>
    <w:p w14:paraId="1C42DE2C">
      <w:pPr>
        <w:pStyle w:val="8"/>
        <w:spacing w:line="500" w:lineRule="exac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承诺办结时限：9个工作日</w:t>
      </w:r>
    </w:p>
    <w:p w14:paraId="64DC51EF">
      <w:pPr>
        <w:pStyle w:val="8"/>
        <w:spacing w:line="500" w:lineRule="exact"/>
        <w:rPr>
          <w:rFonts w:ascii="仿宋_GB2312" w:hAnsi="仿宋_GB2312" w:eastAsia="仿宋_GB2312" w:cs="仿宋_GB2312"/>
          <w:snapToGrid w:val="0"/>
          <w:kern w:val="0"/>
          <w:sz w:val="32"/>
          <w:szCs w:val="32"/>
        </w:rPr>
      </w:pPr>
    </w:p>
    <w:p w14:paraId="73E39ABA">
      <w:pPr>
        <w:pStyle w:val="8"/>
        <w:keepNext w:val="0"/>
        <w:keepLines w:val="0"/>
        <w:pageBreakBefore w:val="0"/>
        <w:kinsoku/>
        <w:wordWrap/>
        <w:overflowPunct/>
        <w:topLinePunct w:val="0"/>
        <w:autoSpaceDE/>
        <w:autoSpaceDN/>
        <w:bidi w:val="0"/>
        <w:adjustRightInd/>
        <w:snapToGrid/>
        <w:spacing w:line="480" w:lineRule="exact"/>
        <w:textAlignment w:val="auto"/>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审批结果</w:t>
      </w:r>
    </w:p>
    <w:p w14:paraId="339B3690">
      <w:pPr>
        <w:pStyle w:val="8"/>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审批结果类型：其他</w:t>
      </w:r>
      <w:r>
        <w:rPr>
          <w:rFonts w:hint="eastAsia" w:ascii="仿宋_GB2312" w:hAnsi="仿宋_GB2312" w:eastAsia="仿宋_GB2312" w:cs="仿宋_GB2312"/>
          <w:snapToGrid w:val="0"/>
          <w:kern w:val="0"/>
          <w:sz w:val="32"/>
          <w:szCs w:val="32"/>
        </w:rPr>
        <w:tab/>
      </w:r>
    </w:p>
    <w:p w14:paraId="65CD4CBE">
      <w:pPr>
        <w:pStyle w:val="8"/>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cs="仿宋_GB2312"/>
          <w:snapToGrid w:val="0"/>
          <w:kern w:val="0"/>
          <w:sz w:val="32"/>
          <w:szCs w:val="32"/>
        </w:rPr>
      </w:pPr>
      <w:r>
        <w:rPr>
          <w:rFonts w:hint="eastAsia" w:ascii="仿宋_GB2312" w:hAnsi="仿宋_GB2312" w:eastAsia="仿宋_GB2312" w:cs="仿宋_GB2312"/>
          <w:snapToGrid w:val="0"/>
          <w:kern w:val="0"/>
          <w:sz w:val="32"/>
          <w:szCs w:val="32"/>
        </w:rPr>
        <w:t>审批结果名称：地下空间必建人防面积及区域核定单、必建人防区域红线图</w:t>
      </w:r>
    </w:p>
    <w:p w14:paraId="56DAE76E">
      <w:pPr>
        <w:pStyle w:val="8"/>
        <w:keepNext w:val="0"/>
        <w:keepLines w:val="0"/>
        <w:pageBreakBefore w:val="0"/>
        <w:kinsoku/>
        <w:wordWrap/>
        <w:overflowPunct/>
        <w:topLinePunct w:val="0"/>
        <w:autoSpaceDE/>
        <w:autoSpaceDN/>
        <w:bidi w:val="0"/>
        <w:adjustRightInd/>
        <w:snapToGrid/>
        <w:spacing w:line="480" w:lineRule="exact"/>
        <w:textAlignment w:val="auto"/>
        <w:rPr>
          <w:snapToGrid w:val="0"/>
          <w:kern w:val="0"/>
          <w:sz w:val="32"/>
          <w:szCs w:val="32"/>
        </w:rPr>
      </w:pPr>
    </w:p>
    <w:p w14:paraId="13F7AC34">
      <w:pPr>
        <w:pStyle w:val="8"/>
        <w:keepNext w:val="0"/>
        <w:keepLines w:val="0"/>
        <w:pageBreakBefore w:val="0"/>
        <w:kinsoku/>
        <w:wordWrap/>
        <w:overflowPunct/>
        <w:topLinePunct w:val="0"/>
        <w:autoSpaceDE/>
        <w:autoSpaceDN/>
        <w:bidi w:val="0"/>
        <w:adjustRightInd/>
        <w:snapToGrid/>
        <w:spacing w:line="480" w:lineRule="exact"/>
        <w:textAlignment w:val="auto"/>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法律依据</w:t>
      </w:r>
    </w:p>
    <w:p w14:paraId="7CC08D6C">
      <w:pPr>
        <w:pStyle w:val="8"/>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设定依据：《南京市人民防空工程建设管理办法》（市政府令第288号）第十四条：“人民防空行政主管部门应当在规划核准图上标注必建防空地下室区域，核定其面积。建设单位在办理房屋销售许可或者房屋产权初始登记时，应当出具人民防空行政主管部门核定的必建防空地下室面积和区域示意图。</w:t>
      </w:r>
      <w:r>
        <w:rPr>
          <w:rFonts w:ascii="仿宋_GB2312" w:hAnsi="仿宋_GB2312" w:eastAsia="仿宋_GB2312" w:cs="仿宋_GB2312"/>
          <w:snapToGrid w:val="0"/>
          <w:kern w:val="0"/>
          <w:sz w:val="32"/>
          <w:szCs w:val="32"/>
        </w:rPr>
        <w:t>建设项目竣工验收前，建设单位应当实地标注必建防空地下室区域。</w:t>
      </w:r>
      <w:r>
        <w:rPr>
          <w:rFonts w:hint="eastAsia" w:ascii="仿宋_GB2312" w:hAnsi="仿宋_GB2312" w:eastAsia="仿宋_GB2312" w:cs="仿宋_GB2312"/>
          <w:snapToGrid w:val="0"/>
          <w:kern w:val="0"/>
          <w:sz w:val="32"/>
          <w:szCs w:val="32"/>
        </w:rPr>
        <w:t>”</w:t>
      </w:r>
    </w:p>
    <w:p w14:paraId="4138FA47">
      <w:pPr>
        <w:pStyle w:val="8"/>
        <w:keepNext w:val="0"/>
        <w:keepLines w:val="0"/>
        <w:pageBreakBefore w:val="0"/>
        <w:kinsoku/>
        <w:wordWrap/>
        <w:overflowPunct/>
        <w:topLinePunct w:val="0"/>
        <w:autoSpaceDE/>
        <w:autoSpaceDN/>
        <w:bidi w:val="0"/>
        <w:adjustRightInd/>
        <w:snapToGrid/>
        <w:spacing w:line="480" w:lineRule="exact"/>
        <w:ind w:firstLine="630"/>
        <w:textAlignment w:val="auto"/>
        <w:rPr>
          <w:rFonts w:ascii="黑体" w:hAnsi="黑体" w:eastAsia="黑体" w:cs="黑体"/>
          <w:snapToGrid w:val="0"/>
          <w:color w:val="0C1B27"/>
          <w:spacing w:val="-3"/>
          <w:kern w:val="0"/>
          <w:sz w:val="32"/>
          <w:szCs w:val="32"/>
        </w:rPr>
      </w:pPr>
    </w:p>
    <w:p w14:paraId="591E5BF2">
      <w:pPr>
        <w:pStyle w:val="8"/>
        <w:keepNext w:val="0"/>
        <w:keepLines w:val="0"/>
        <w:pageBreakBefore w:val="0"/>
        <w:kinsoku/>
        <w:wordWrap/>
        <w:overflowPunct/>
        <w:topLinePunct w:val="0"/>
        <w:autoSpaceDE/>
        <w:autoSpaceDN/>
        <w:bidi w:val="0"/>
        <w:adjustRightInd/>
        <w:snapToGrid/>
        <w:spacing w:line="480" w:lineRule="exact"/>
        <w:textAlignment w:val="auto"/>
        <w:rPr>
          <w:rFonts w:ascii="黑体" w:hAnsi="黑体" w:eastAsia="黑体" w:cs="黑体"/>
          <w:snapToGrid w:val="0"/>
          <w:color w:val="0C1B27"/>
          <w:spacing w:val="-3"/>
          <w:kern w:val="0"/>
          <w:sz w:val="32"/>
          <w:szCs w:val="32"/>
        </w:rPr>
      </w:pPr>
      <w:r>
        <w:rPr>
          <w:rFonts w:hint="eastAsia" w:ascii="黑体" w:hAnsi="黑体" w:eastAsia="黑体" w:cs="黑体"/>
          <w:snapToGrid w:val="0"/>
          <w:color w:val="0C1B27"/>
          <w:spacing w:val="-3"/>
          <w:kern w:val="0"/>
          <w:sz w:val="32"/>
          <w:szCs w:val="32"/>
        </w:rPr>
        <w:t>咨询投诉</w:t>
      </w:r>
    </w:p>
    <w:p w14:paraId="0759CA12">
      <w:pPr>
        <w:pStyle w:val="8"/>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咨询方式：</w:t>
      </w:r>
    </w:p>
    <w:p w14:paraId="72790EDB">
      <w:pPr>
        <w:pStyle w:val="8"/>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经办人电话：025-86631661-8707</w:t>
      </w:r>
    </w:p>
    <w:p w14:paraId="7644D99E">
      <w:pPr>
        <w:pStyle w:val="8"/>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申报系统技术人员电话：13951685030</w:t>
      </w:r>
    </w:p>
    <w:p w14:paraId="56999EA4">
      <w:pPr>
        <w:pStyle w:val="8"/>
        <w:keepNext w:val="0"/>
        <w:keepLines w:val="0"/>
        <w:pageBreakBefore w:val="0"/>
        <w:kinsoku/>
        <w:wordWrap/>
        <w:overflowPunct/>
        <w:topLinePunct w:val="0"/>
        <w:autoSpaceDE/>
        <w:autoSpaceDN/>
        <w:bidi w:val="0"/>
        <w:adjustRightInd/>
        <w:snapToGrid/>
        <w:spacing w:line="480" w:lineRule="exact"/>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业务主管部门监督投诉方式：025-86631661-8700</w:t>
      </w:r>
    </w:p>
    <w:p w14:paraId="1F063BCA">
      <w:pPr>
        <w:keepNext w:val="0"/>
        <w:keepLines w:val="0"/>
        <w:pageBreakBefore w:val="0"/>
        <w:kinsoku/>
        <w:wordWrap/>
        <w:overflowPunct/>
        <w:topLinePunct w:val="0"/>
        <w:autoSpaceDE/>
        <w:autoSpaceDN/>
        <w:bidi w:val="0"/>
        <w:adjustRightInd/>
        <w:snapToGrid/>
        <w:spacing w:line="480" w:lineRule="exact"/>
        <w:textAlignment w:val="auto"/>
        <w:rPr>
          <w:rFonts w:hint="eastAsia" w:ascii="黑体" w:hAnsi="黑体" w:eastAsia="黑体" w:cs="黑体"/>
          <w:snapToGrid w:val="0"/>
          <w:color w:val="0C1B27"/>
          <w:spacing w:val="-3"/>
          <w:kern w:val="0"/>
          <w:sz w:val="32"/>
          <w:szCs w:val="32"/>
        </w:rPr>
      </w:pPr>
    </w:p>
    <w:p w14:paraId="3B696DA5">
      <w:pPr>
        <w:keepNext w:val="0"/>
        <w:keepLines w:val="0"/>
        <w:pageBreakBefore w:val="0"/>
        <w:kinsoku/>
        <w:wordWrap/>
        <w:overflowPunct/>
        <w:topLinePunct w:val="0"/>
        <w:autoSpaceDE/>
        <w:autoSpaceDN/>
        <w:bidi w:val="0"/>
        <w:adjustRightInd/>
        <w:snapToGrid/>
        <w:spacing w:line="480" w:lineRule="exact"/>
        <w:textAlignment w:val="auto"/>
        <w:rPr>
          <w:snapToGrid w:val="0"/>
          <w:kern w:val="0"/>
          <w:sz w:val="32"/>
          <w:szCs w:val="32"/>
        </w:rPr>
      </w:pPr>
      <w:r>
        <w:rPr>
          <w:rFonts w:hint="eastAsia" w:ascii="黑体" w:hAnsi="黑体" w:eastAsia="黑体" w:cs="黑体"/>
          <w:snapToGrid w:val="0"/>
          <w:color w:val="0C1B27"/>
          <w:spacing w:val="-3"/>
          <w:kern w:val="0"/>
          <w:sz w:val="32"/>
          <w:szCs w:val="32"/>
        </w:rPr>
        <w:t>办理地点：</w:t>
      </w:r>
      <w:r>
        <w:rPr>
          <w:rFonts w:hint="eastAsia" w:ascii="仿宋_GB2312" w:hAnsi="仿宋_GB2312" w:eastAsia="仿宋_GB2312" w:cs="仿宋_GB2312"/>
          <w:snapToGrid w:val="0"/>
          <w:kern w:val="0"/>
          <w:sz w:val="32"/>
          <w:szCs w:val="32"/>
          <w:u w:val="single"/>
        </w:rPr>
        <w:t>江苏省南京市江东中路265号A137窗口，江苏省南京市北京东路35号。</w:t>
      </w:r>
      <w:bookmarkStart w:id="0" w:name="_GoBack"/>
      <w:bookmarkEnd w:id="0"/>
    </w:p>
    <w:sectPr>
      <w:pgSz w:w="11906" w:h="16838"/>
      <w:pgMar w:top="2098" w:right="1474" w:bottom="1984" w:left="1587" w:header="851" w:footer="992" w:gutter="0"/>
      <w:cols w:space="0" w:num="1"/>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4OWU3NGY1ZWY0NGEwYzQxODk1MzY5MTk2MzFjODgifQ=="/>
  </w:docVars>
  <w:rsids>
    <w:rsidRoot w:val="00687EEF"/>
    <w:rsid w:val="00422652"/>
    <w:rsid w:val="004C6100"/>
    <w:rsid w:val="00687EEF"/>
    <w:rsid w:val="007F4D18"/>
    <w:rsid w:val="008839B7"/>
    <w:rsid w:val="00885422"/>
    <w:rsid w:val="00945F97"/>
    <w:rsid w:val="00A37BD9"/>
    <w:rsid w:val="00EB3824"/>
    <w:rsid w:val="00F6178D"/>
    <w:rsid w:val="06AA7986"/>
    <w:rsid w:val="07B7715C"/>
    <w:rsid w:val="0ACF7DF3"/>
    <w:rsid w:val="0CD73671"/>
    <w:rsid w:val="11371F44"/>
    <w:rsid w:val="119F1A52"/>
    <w:rsid w:val="22BE4F7D"/>
    <w:rsid w:val="30504B3A"/>
    <w:rsid w:val="35FE5A5B"/>
    <w:rsid w:val="3AF87390"/>
    <w:rsid w:val="3C9C7C85"/>
    <w:rsid w:val="3D215218"/>
    <w:rsid w:val="3DE74B05"/>
    <w:rsid w:val="49F90E66"/>
    <w:rsid w:val="4A55423E"/>
    <w:rsid w:val="4E7A439B"/>
    <w:rsid w:val="504A053B"/>
    <w:rsid w:val="50545760"/>
    <w:rsid w:val="53507201"/>
    <w:rsid w:val="5547645A"/>
    <w:rsid w:val="59B166C6"/>
    <w:rsid w:val="5A807374"/>
    <w:rsid w:val="5DF055CA"/>
    <w:rsid w:val="5EFC6218"/>
    <w:rsid w:val="658E1830"/>
    <w:rsid w:val="6EE429F1"/>
    <w:rsid w:val="713F35F0"/>
    <w:rsid w:val="78AE39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9">
    <w:name w:val="页眉 Char"/>
    <w:basedOn w:val="7"/>
    <w:link w:val="4"/>
    <w:qFormat/>
    <w:uiPriority w:val="0"/>
    <w:rPr>
      <w:rFonts w:ascii="Times New Roman" w:hAnsi="Times New Roman"/>
      <w:kern w:val="2"/>
      <w:sz w:val="18"/>
      <w:szCs w:val="18"/>
    </w:rPr>
  </w:style>
  <w:style w:type="character" w:customStyle="1" w:styleId="10">
    <w:name w:val="页脚 Char"/>
    <w:basedOn w:val="7"/>
    <w:link w:val="3"/>
    <w:qFormat/>
    <w:uiPriority w:val="0"/>
    <w:rPr>
      <w:rFonts w:ascii="Times New Roman" w:hAnsi="Times New Roman"/>
      <w:kern w:val="2"/>
      <w:sz w:val="18"/>
      <w:szCs w:val="18"/>
    </w:rPr>
  </w:style>
  <w:style w:type="character" w:customStyle="1" w:styleId="11">
    <w:name w:val="批注框文本 Char"/>
    <w:basedOn w:val="7"/>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791</Words>
  <Characters>861</Characters>
  <Lines>6</Lines>
  <Paragraphs>1</Paragraphs>
  <TotalTime>15</TotalTime>
  <ScaleCrop>false</ScaleCrop>
  <LinksUpToDate>false</LinksUpToDate>
  <CharactersWithSpaces>884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2026-03-06T01:39:00Z</dcterms:created>
  <dc:creator>Administrator</dc:creator>
  <cp:lastModifiedBy>龙门椰子</cp:lastModifiedBy>
  <cp:lastPrinted>2026-03-06T03:58:35Z</cp:lastPrinted>
  <dcterms:modified xsi:type="dcterms:W3CDTF">2026-03-09T02:08:21Z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9EF1FD8C7FCF40FAB388BF4E40ACCF73_12</vt:lpwstr>
  </property>
  <property fmtid="{D5CDD505-2E9C-101B-9397-08002B2CF9AE}" pid="4" name="KSOTemplateDocerSaveRecord">
    <vt:lpwstr>eyJoZGlkIjoiMGE3MDczZmQ0NzZiN2E5YmUwOGMzNWZiZDQ3ZDc3NTAiLCJ1c2VySWQiOiIyODQzMDQyNjkifQ==</vt:lpwstr>
  </property>
</Properties>
</file>